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2ED61" w14:textId="77777777" w:rsidR="005D575F" w:rsidRDefault="005D575F" w:rsidP="005D575F">
      <w:pPr>
        <w:ind w:firstLine="720"/>
        <w:jc w:val="left"/>
      </w:pPr>
      <w:bookmarkStart w:id="0" w:name="_GoBack"/>
      <w:bookmarkEnd w:id="0"/>
    </w:p>
    <w:p w14:paraId="6C8F9686" w14:textId="77777777" w:rsidR="005D575F" w:rsidRDefault="005D575F" w:rsidP="005D575F">
      <w:pPr>
        <w:ind w:firstLine="720"/>
        <w:jc w:val="left"/>
      </w:pPr>
    </w:p>
    <w:p w14:paraId="0821545E" w14:textId="77777777" w:rsidR="005D575F" w:rsidRDefault="005D575F" w:rsidP="005D575F">
      <w:pPr>
        <w:ind w:firstLine="720"/>
        <w:jc w:val="left"/>
      </w:pPr>
    </w:p>
    <w:p w14:paraId="155AF684" w14:textId="3F03A9A1" w:rsidR="005D575F" w:rsidRDefault="005D575F" w:rsidP="005D575F">
      <w:pPr>
        <w:ind w:firstLine="720"/>
        <w:jc w:val="left"/>
      </w:pPr>
    </w:p>
    <w:p w14:paraId="0A8F53E8" w14:textId="37928EF3" w:rsidR="005D575F" w:rsidRDefault="005D575F" w:rsidP="005D575F">
      <w:pPr>
        <w:ind w:firstLine="720"/>
        <w:jc w:val="left"/>
      </w:pPr>
    </w:p>
    <w:p w14:paraId="0C82C571" w14:textId="0FDD2644" w:rsidR="005D575F" w:rsidRDefault="005D575F" w:rsidP="005D575F">
      <w:pPr>
        <w:ind w:firstLine="720"/>
        <w:jc w:val="left"/>
      </w:pPr>
    </w:p>
    <w:p w14:paraId="3211CA9B" w14:textId="006DE2B2" w:rsidR="005D575F" w:rsidRDefault="00436AE5" w:rsidP="005D575F">
      <w:pPr>
        <w:ind w:firstLine="720"/>
      </w:pPr>
      <w:r>
        <w:t>Inductive Observations of Paul’s Writings Part II</w:t>
      </w:r>
    </w:p>
    <w:p w14:paraId="129E8682" w14:textId="4D393608" w:rsidR="005D575F" w:rsidRDefault="00436AE5" w:rsidP="005D575F">
      <w:pPr>
        <w:ind w:firstLine="720"/>
      </w:pPr>
      <w:r>
        <w:t>Institutional Affiliation</w:t>
      </w:r>
    </w:p>
    <w:p w14:paraId="26DAB310" w14:textId="5C594E71" w:rsidR="005D575F" w:rsidRDefault="00436AE5" w:rsidP="005D575F">
      <w:pPr>
        <w:ind w:firstLine="720"/>
      </w:pPr>
      <w:r>
        <w:t>Name</w:t>
      </w:r>
    </w:p>
    <w:p w14:paraId="6923360A" w14:textId="461237EF" w:rsidR="005D575F" w:rsidRDefault="00436AE5" w:rsidP="005D575F">
      <w:pPr>
        <w:ind w:firstLine="720"/>
      </w:pPr>
      <w:r>
        <w:t>Date</w:t>
      </w:r>
    </w:p>
    <w:p w14:paraId="4242EAF3" w14:textId="77777777" w:rsidR="005D575F" w:rsidRDefault="005D575F" w:rsidP="005D575F">
      <w:pPr>
        <w:ind w:firstLine="720"/>
        <w:jc w:val="left"/>
      </w:pPr>
    </w:p>
    <w:p w14:paraId="4F328061" w14:textId="77777777" w:rsidR="005D575F" w:rsidRDefault="005D575F" w:rsidP="005D575F">
      <w:pPr>
        <w:ind w:firstLine="720"/>
        <w:jc w:val="left"/>
      </w:pPr>
    </w:p>
    <w:p w14:paraId="7EAFA758" w14:textId="77777777" w:rsidR="005D575F" w:rsidRDefault="005D575F" w:rsidP="005D575F">
      <w:pPr>
        <w:ind w:firstLine="720"/>
        <w:jc w:val="left"/>
      </w:pPr>
    </w:p>
    <w:p w14:paraId="15733E2A" w14:textId="77777777" w:rsidR="005D575F" w:rsidRDefault="005D575F" w:rsidP="005D575F">
      <w:pPr>
        <w:ind w:firstLine="720"/>
        <w:jc w:val="left"/>
      </w:pPr>
    </w:p>
    <w:p w14:paraId="74F024D5" w14:textId="77777777" w:rsidR="005D575F" w:rsidRDefault="005D575F" w:rsidP="005D575F">
      <w:pPr>
        <w:ind w:firstLine="720"/>
        <w:jc w:val="left"/>
      </w:pPr>
    </w:p>
    <w:p w14:paraId="19941594" w14:textId="77777777" w:rsidR="005D575F" w:rsidRDefault="005D575F" w:rsidP="005D575F">
      <w:pPr>
        <w:ind w:firstLine="720"/>
        <w:jc w:val="left"/>
      </w:pPr>
    </w:p>
    <w:p w14:paraId="3B31D090" w14:textId="77777777" w:rsidR="005D575F" w:rsidRDefault="005D575F" w:rsidP="005D575F">
      <w:pPr>
        <w:ind w:firstLine="720"/>
        <w:jc w:val="left"/>
      </w:pPr>
    </w:p>
    <w:p w14:paraId="020561D2" w14:textId="77777777" w:rsidR="005D575F" w:rsidRDefault="005D575F" w:rsidP="005D575F">
      <w:pPr>
        <w:ind w:firstLine="720"/>
        <w:jc w:val="left"/>
      </w:pPr>
    </w:p>
    <w:p w14:paraId="75F829AC" w14:textId="77777777" w:rsidR="005D575F" w:rsidRDefault="005D575F" w:rsidP="005D575F">
      <w:pPr>
        <w:ind w:firstLine="720"/>
        <w:jc w:val="left"/>
      </w:pPr>
    </w:p>
    <w:p w14:paraId="3C59D13E" w14:textId="43F8A01E" w:rsidR="005D575F" w:rsidRDefault="005D575F" w:rsidP="005D575F">
      <w:pPr>
        <w:jc w:val="left"/>
      </w:pPr>
    </w:p>
    <w:p w14:paraId="34238600" w14:textId="77777777" w:rsidR="005D575F" w:rsidRDefault="005D575F" w:rsidP="005D575F">
      <w:pPr>
        <w:jc w:val="left"/>
      </w:pPr>
    </w:p>
    <w:p w14:paraId="5D63E20A" w14:textId="77777777" w:rsidR="005D575F" w:rsidRDefault="005D575F" w:rsidP="005D575F">
      <w:pPr>
        <w:ind w:firstLine="720"/>
        <w:jc w:val="left"/>
      </w:pPr>
    </w:p>
    <w:p w14:paraId="7684DB46" w14:textId="16DBBBA8" w:rsidR="009E2158" w:rsidRDefault="00436AE5" w:rsidP="005D575F">
      <w:pPr>
        <w:ind w:firstLine="720"/>
        <w:jc w:val="left"/>
      </w:pPr>
      <w:r>
        <w:lastRenderedPageBreak/>
        <w:t xml:space="preserve">Flesh is used to refer to the body that is affected by sin. The </w:t>
      </w:r>
      <w:r>
        <w:rPr>
          <w:i/>
        </w:rPr>
        <w:t xml:space="preserve">Application Bible </w:t>
      </w:r>
      <w:r>
        <w:t xml:space="preserve">uses this term as it is used in the book of Romans to refer to the weak nature of the human fiber. The sins committed by human beings that involve the flesh according to the </w:t>
      </w:r>
      <w:r>
        <w:rPr>
          <w:i/>
        </w:rPr>
        <w:t xml:space="preserve">Life Application Bible </w:t>
      </w:r>
      <w:r>
        <w:t>are evident in impurity, sexual immorality, sensuality, sorcery. Idolatry, strife, enmity, fits of anger and jealousy</w:t>
      </w:r>
      <w:r w:rsidR="00F736E9">
        <w:t xml:space="preserve">. </w:t>
      </w:r>
      <w:r>
        <w:t>The list of involvement of human flesh in sin is long</w:t>
      </w:r>
      <w:r w:rsidR="005D575F">
        <w:t xml:space="preserve">. </w:t>
      </w:r>
      <w:r w:rsidR="009753E5">
        <w:t xml:space="preserve">In Romans 13:13 </w:t>
      </w:r>
      <w:r w:rsidR="00FB7264">
        <w:t>Paul</w:t>
      </w:r>
      <w:r w:rsidR="009753E5">
        <w:t xml:space="preserve"> writes harshly about the sins of the flesh by saying that people should not walk in the darkness of sin</w:t>
      </w:r>
      <w:sdt>
        <w:sdtPr>
          <w:id w:val="95220044"/>
          <w:citation/>
        </w:sdtPr>
        <w:sdtEndPr/>
        <w:sdtContent>
          <w:r w:rsidR="005D575F">
            <w:fldChar w:fldCharType="begin"/>
          </w:r>
          <w:r w:rsidR="005D575F">
            <w:instrText xml:space="preserve"> CITATION Bru00 \l 1033 </w:instrText>
          </w:r>
          <w:r w:rsidR="005D575F">
            <w:fldChar w:fldCharType="separate"/>
          </w:r>
          <w:r w:rsidR="005D575F">
            <w:rPr>
              <w:noProof/>
            </w:rPr>
            <w:t xml:space="preserve"> (Bruce, 2000)</w:t>
          </w:r>
          <w:r w:rsidR="005D575F">
            <w:fldChar w:fldCharType="end"/>
          </w:r>
        </w:sdtContent>
      </w:sdt>
      <w:r>
        <w:t>.</w:t>
      </w:r>
      <w:r w:rsidR="00FB7264">
        <w:t xml:space="preserve"> Instead "let us not walk in drunkenness and orgies, not in jealousy and quarreling, not in sensuality and sexual immorality."</w:t>
      </w:r>
      <w:r>
        <w:t xml:space="preserve"> In Galatians 5:19-21, Paul warns the Galatians about the consequences of a sinful man. He says “I warn you that those who do such things will not inherit the kingdom of God”</w:t>
      </w:r>
      <w:r w:rsidR="009753E5">
        <w:t xml:space="preserve"> (Galatians 5: 21)</w:t>
      </w:r>
    </w:p>
    <w:p w14:paraId="65891B6A" w14:textId="55DD0EEC" w:rsidR="009E2158" w:rsidRDefault="00436AE5" w:rsidP="005D575F">
      <w:pPr>
        <w:ind w:firstLine="720"/>
        <w:jc w:val="left"/>
      </w:pPr>
      <w:r>
        <w:t xml:space="preserve">The book of Galatians was meant to act as a charter of Freedom for all Christians. The profound letter that Paul writes is a proclamation of reality that people experience in their freedom provided by Christ- freedom from </w:t>
      </w:r>
      <w:r w:rsidR="009753E5">
        <w:t>sin associated with flesh. Just like Paul notes in Romans, the flesh was not created for the purpose of leading life. Instead, it is a stadium in which man should live carefully by obeying God</w:t>
      </w:r>
      <w:sdt>
        <w:sdtPr>
          <w:id w:val="223961719"/>
          <w:citation/>
        </w:sdtPr>
        <w:sdtEndPr/>
        <w:sdtContent>
          <w:r w:rsidR="005D575F">
            <w:fldChar w:fldCharType="begin"/>
          </w:r>
          <w:r w:rsidR="005D575F">
            <w:instrText xml:space="preserve"> CITATION Bru00 \l 1033 </w:instrText>
          </w:r>
          <w:r w:rsidR="005D575F">
            <w:fldChar w:fldCharType="separate"/>
          </w:r>
          <w:r w:rsidR="005D575F">
            <w:rPr>
              <w:noProof/>
            </w:rPr>
            <w:t xml:space="preserve"> (Bruce, 2000)</w:t>
          </w:r>
          <w:r w:rsidR="005D575F">
            <w:fldChar w:fldCharType="end"/>
          </w:r>
        </w:sdtContent>
      </w:sdt>
      <w:r w:rsidR="009753E5">
        <w:t xml:space="preserve">. </w:t>
      </w:r>
      <w:r w:rsidR="005B0916">
        <w:t>A sinful life only keeps us away from God</w:t>
      </w:r>
      <w:r w:rsidR="009753E5">
        <w:t xml:space="preserve"> </w:t>
      </w:r>
      <w:r w:rsidR="005B0916">
        <w:t>and His blessing for "those who belong to Christ have crucified the flesh together with its accompanying desires and pleasures." We note that man can break away from sin. Matter of fact, Christ offers such freedom and it is upon man to refute the desires and passions of this world that corrupt the functionality of flesh- the temple of God.</w:t>
      </w:r>
    </w:p>
    <w:p w14:paraId="33D7AEFD" w14:textId="0C89ED51" w:rsidR="005B0916" w:rsidRDefault="00436AE5" w:rsidP="005D575F">
      <w:pPr>
        <w:ind w:firstLine="720"/>
        <w:jc w:val="left"/>
      </w:pPr>
      <w:r>
        <w:t xml:space="preserve">According to the </w:t>
      </w:r>
      <w:r>
        <w:rPr>
          <w:i/>
        </w:rPr>
        <w:t xml:space="preserve">Life Application Bible, </w:t>
      </w:r>
      <w:r>
        <w:t xml:space="preserve">the book of Galatians was also written for the </w:t>
      </w:r>
      <w:r w:rsidR="00B44880">
        <w:t>purpose</w:t>
      </w:r>
      <w:r>
        <w:t xml:space="preserve"> of refuting Judaizers. The Jews</w:t>
      </w:r>
      <w:r w:rsidR="00B44880">
        <w:t xml:space="preserve"> had the notion that the law linked people with Grace. People were forced to obey the law in order to be accepted as true Christians. However, as said, </w:t>
      </w:r>
      <w:r w:rsidR="00B44880">
        <w:lastRenderedPageBreak/>
        <w:t xml:space="preserve">earlier, Paul wrote the letter to Galatians addressing the tension between the Jewish Law and Grace. </w:t>
      </w:r>
    </w:p>
    <w:p w14:paraId="6DBD2399" w14:textId="77777777" w:rsidR="005E4AB7" w:rsidRDefault="00436AE5" w:rsidP="005D575F">
      <w:pPr>
        <w:ind w:firstLine="720"/>
        <w:jc w:val="left"/>
      </w:pPr>
      <w:r>
        <w:t xml:space="preserve">The tension began after Paul initiated the church in Galatia. The first Jews who were converted into Christians became the first leaders of the church. In so doing, the Jewish laws that they used to follow became a constraint. Their belief in Christianity and freedom offered by Christ changed. In so doing, they found themselves being harsh on the non-Jews often wondering how they could be Christians. Paul writes to proclaim the fallen church and refute the Jewish tradition by saying that salvation is for everyone be it Jews or Gentiles. Salvation is not related to the laws of the land but determined by faith (Galatians 2:17-20). Paul goes ahead and uses the teachings of the Old Testament that relate to grace so as to address the issue. </w:t>
      </w:r>
    </w:p>
    <w:p w14:paraId="13BA67B0" w14:textId="62E740FB" w:rsidR="00B44880" w:rsidRDefault="00436AE5" w:rsidP="005D575F">
      <w:pPr>
        <w:ind w:firstLine="720"/>
        <w:jc w:val="left"/>
      </w:pPr>
      <w:r>
        <w:t>The law has nothing to do with liberty</w:t>
      </w:r>
      <w:r w:rsidR="00F93F80">
        <w:t xml:space="preserve"> (Galatians chapter 2)</w:t>
      </w:r>
      <w:r>
        <w:t>. In this case, freedom implies that we should be able to love one another and treat each other kindly without judgment. That is the reason why the church in Galatia was torn apart. The law was mi</w:t>
      </w:r>
      <w:r w:rsidR="00FC24A1">
        <w:t>x</w:t>
      </w:r>
      <w:r>
        <w:t>ed with grace and the tension ended up tearing the church down</w:t>
      </w:r>
      <w:r w:rsidR="00FC24A1">
        <w:t xml:space="preserve">. </w:t>
      </w:r>
      <w:r>
        <w:t xml:space="preserve">In the present ministering culture, churches are not aware of the implication of Law and Grace in regard to freedom. </w:t>
      </w:r>
      <w:r w:rsidR="00601936">
        <w:t>In as much as faith is a true constraint of liberty, people should understand that the lawlessness is a sin. The two things might prove to be utterly inseparable in today's ministering of the word. Law in one hand defines sin and the accompanying consequences while on the other hand, grace is something that necessitates forgiveness and following the teachings of Jesus Christ by faith.</w:t>
      </w:r>
    </w:p>
    <w:p w14:paraId="3D952F40" w14:textId="1F4286B7" w:rsidR="005D575F" w:rsidRDefault="005D575F" w:rsidP="00B31DF4">
      <w:pPr>
        <w:jc w:val="left"/>
      </w:pPr>
    </w:p>
    <w:p w14:paraId="5636D380" w14:textId="105CB81C" w:rsidR="005D575F" w:rsidRDefault="005D575F" w:rsidP="00B31DF4">
      <w:pPr>
        <w:jc w:val="left"/>
      </w:pPr>
    </w:p>
    <w:p w14:paraId="500FBF25" w14:textId="0724D865" w:rsidR="005D575F" w:rsidRDefault="005D575F" w:rsidP="00B31DF4">
      <w:pPr>
        <w:jc w:val="left"/>
      </w:pPr>
    </w:p>
    <w:p w14:paraId="345070B2" w14:textId="0D00383B" w:rsidR="005D575F" w:rsidRDefault="005D575F" w:rsidP="00B31DF4">
      <w:pPr>
        <w:jc w:val="left"/>
      </w:pPr>
    </w:p>
    <w:p w14:paraId="5C79E18F" w14:textId="74F4F29D" w:rsidR="005D575F" w:rsidRDefault="00436AE5" w:rsidP="005D575F">
      <w:r>
        <w:lastRenderedPageBreak/>
        <w:t>References</w:t>
      </w:r>
    </w:p>
    <w:p w14:paraId="740C5C7B" w14:textId="5A8862B7" w:rsidR="005D575F" w:rsidRDefault="00436AE5" w:rsidP="002F2046">
      <w:pPr>
        <w:ind w:left="720" w:hanging="720"/>
        <w:jc w:val="left"/>
      </w:pPr>
      <w:r w:rsidRPr="005D575F">
        <w:t>Bruce, F. F. (2000). </w:t>
      </w:r>
      <w:r w:rsidRPr="005D575F">
        <w:rPr>
          <w:i/>
          <w:iCs/>
        </w:rPr>
        <w:t>Paul: Apostle of the heart set free</w:t>
      </w:r>
      <w:r w:rsidRPr="005D575F">
        <w:t>. Wm. B. Eerdmans Publishing.</w:t>
      </w:r>
    </w:p>
    <w:p w14:paraId="05F148CA" w14:textId="14820E81" w:rsidR="005D575F" w:rsidRDefault="005D575F" w:rsidP="00B31DF4">
      <w:pPr>
        <w:jc w:val="left"/>
      </w:pPr>
    </w:p>
    <w:p w14:paraId="5C732947" w14:textId="77777777" w:rsidR="005D575F" w:rsidRPr="005B0916" w:rsidRDefault="005D575F" w:rsidP="00B31DF4">
      <w:pPr>
        <w:jc w:val="left"/>
      </w:pPr>
    </w:p>
    <w:sectPr w:rsidR="005D575F" w:rsidRPr="005B0916" w:rsidSect="005D575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FE4114" w14:textId="77777777" w:rsidR="004814D5" w:rsidRDefault="004814D5">
      <w:pPr>
        <w:spacing w:line="240" w:lineRule="auto"/>
      </w:pPr>
      <w:r>
        <w:separator/>
      </w:r>
    </w:p>
  </w:endnote>
  <w:endnote w:type="continuationSeparator" w:id="0">
    <w:p w14:paraId="4F2FDBB9" w14:textId="77777777" w:rsidR="004814D5" w:rsidRDefault="004814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B27A14" w14:textId="77777777" w:rsidR="004814D5" w:rsidRDefault="004814D5">
      <w:pPr>
        <w:spacing w:line="240" w:lineRule="auto"/>
      </w:pPr>
      <w:r>
        <w:separator/>
      </w:r>
    </w:p>
  </w:footnote>
  <w:footnote w:type="continuationSeparator" w:id="0">
    <w:p w14:paraId="611C2FDC" w14:textId="77777777" w:rsidR="004814D5" w:rsidRDefault="004814D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494427" w14:textId="1F03636B" w:rsidR="005D575F" w:rsidRDefault="00436AE5">
    <w:pPr>
      <w:pStyle w:val="Header"/>
      <w:jc w:val="right"/>
    </w:pPr>
    <w:r>
      <w:t xml:space="preserve">INDUCTIVE OBSERVATIONS OF PAUL'S WRITINGS </w:t>
    </w:r>
    <w:sdt>
      <w:sdtPr>
        <w:id w:val="-1759057582"/>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9A55C1">
          <w:rPr>
            <w:noProof/>
          </w:rPr>
          <w:t>4</w:t>
        </w:r>
        <w:r>
          <w:rPr>
            <w:noProof/>
          </w:rPr>
          <w:fldChar w:fldCharType="end"/>
        </w:r>
      </w:sdtContent>
    </w:sdt>
  </w:p>
  <w:p w14:paraId="3A32D463" w14:textId="77777777" w:rsidR="005D575F" w:rsidRDefault="005D57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946A28" w14:textId="5A3E340F" w:rsidR="005D575F" w:rsidRDefault="00436AE5">
    <w:pPr>
      <w:pStyle w:val="Header"/>
      <w:jc w:val="right"/>
    </w:pPr>
    <w:r>
      <w:t xml:space="preserve">Running head: INDUCTIVE OBSERVATIONS OF PAUL'S WRITINGS </w:t>
    </w:r>
    <w:r>
      <w:tab/>
    </w:r>
    <w:sdt>
      <w:sdtPr>
        <w:id w:val="2853941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A55C1">
          <w:rPr>
            <w:noProof/>
          </w:rPr>
          <w:t>1</w:t>
        </w:r>
        <w:r>
          <w:rPr>
            <w:noProof/>
          </w:rPr>
          <w:fldChar w:fldCharType="end"/>
        </w:r>
      </w:sdtContent>
    </w:sdt>
  </w:p>
  <w:p w14:paraId="52F82693" w14:textId="77777777" w:rsidR="005D575F" w:rsidRDefault="005D57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DF4"/>
    <w:rsid w:val="002F2046"/>
    <w:rsid w:val="0031122B"/>
    <w:rsid w:val="00436AE5"/>
    <w:rsid w:val="004814D5"/>
    <w:rsid w:val="005B0916"/>
    <w:rsid w:val="005D575F"/>
    <w:rsid w:val="005E4AB7"/>
    <w:rsid w:val="00601936"/>
    <w:rsid w:val="009753E5"/>
    <w:rsid w:val="009A55C1"/>
    <w:rsid w:val="009E2158"/>
    <w:rsid w:val="00B21E12"/>
    <w:rsid w:val="00B31DF4"/>
    <w:rsid w:val="00B44880"/>
    <w:rsid w:val="00BD3E53"/>
    <w:rsid w:val="00F736E9"/>
    <w:rsid w:val="00F93F80"/>
    <w:rsid w:val="00FB7264"/>
    <w:rsid w:val="00FC24A1"/>
    <w:rsid w:val="00FD5B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F5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575F"/>
    <w:pPr>
      <w:tabs>
        <w:tab w:val="center" w:pos="4680"/>
        <w:tab w:val="right" w:pos="9360"/>
      </w:tabs>
      <w:spacing w:line="240" w:lineRule="auto"/>
    </w:pPr>
  </w:style>
  <w:style w:type="character" w:customStyle="1" w:styleId="HeaderChar">
    <w:name w:val="Header Char"/>
    <w:basedOn w:val="DefaultParagraphFont"/>
    <w:link w:val="Header"/>
    <w:uiPriority w:val="99"/>
    <w:rsid w:val="005D575F"/>
  </w:style>
  <w:style w:type="paragraph" w:styleId="Footer">
    <w:name w:val="footer"/>
    <w:basedOn w:val="Normal"/>
    <w:link w:val="FooterChar"/>
    <w:uiPriority w:val="99"/>
    <w:unhideWhenUsed/>
    <w:rsid w:val="005D575F"/>
    <w:pPr>
      <w:tabs>
        <w:tab w:val="center" w:pos="4680"/>
        <w:tab w:val="right" w:pos="9360"/>
      </w:tabs>
      <w:spacing w:line="240" w:lineRule="auto"/>
    </w:pPr>
  </w:style>
  <w:style w:type="character" w:customStyle="1" w:styleId="FooterChar">
    <w:name w:val="Footer Char"/>
    <w:basedOn w:val="DefaultParagraphFont"/>
    <w:link w:val="Footer"/>
    <w:uiPriority w:val="99"/>
    <w:rsid w:val="005D57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575F"/>
    <w:pPr>
      <w:tabs>
        <w:tab w:val="center" w:pos="4680"/>
        <w:tab w:val="right" w:pos="9360"/>
      </w:tabs>
      <w:spacing w:line="240" w:lineRule="auto"/>
    </w:pPr>
  </w:style>
  <w:style w:type="character" w:customStyle="1" w:styleId="HeaderChar">
    <w:name w:val="Header Char"/>
    <w:basedOn w:val="DefaultParagraphFont"/>
    <w:link w:val="Header"/>
    <w:uiPriority w:val="99"/>
    <w:rsid w:val="005D575F"/>
  </w:style>
  <w:style w:type="paragraph" w:styleId="Footer">
    <w:name w:val="footer"/>
    <w:basedOn w:val="Normal"/>
    <w:link w:val="FooterChar"/>
    <w:uiPriority w:val="99"/>
    <w:unhideWhenUsed/>
    <w:rsid w:val="005D575F"/>
    <w:pPr>
      <w:tabs>
        <w:tab w:val="center" w:pos="4680"/>
        <w:tab w:val="right" w:pos="9360"/>
      </w:tabs>
      <w:spacing w:line="240" w:lineRule="auto"/>
    </w:pPr>
  </w:style>
  <w:style w:type="character" w:customStyle="1" w:styleId="FooterChar">
    <w:name w:val="Footer Char"/>
    <w:basedOn w:val="DefaultParagraphFont"/>
    <w:link w:val="Footer"/>
    <w:uiPriority w:val="99"/>
    <w:rsid w:val="005D5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Bru00</b:Tag>
    <b:SourceType>Book</b:SourceType>
    <b:Guid>{DE560F85-A503-4661-989F-7EB9B681684C}</b:Guid>
    <b:Author>
      <b:Author>
        <b:NameList>
          <b:Person>
            <b:Last>Bruce</b:Last>
            <b:First>F.</b:First>
            <b:Middle>F.</b:Middle>
          </b:Person>
        </b:NameList>
      </b:Author>
    </b:Author>
    <b:Year>2000</b:Year>
    <b:RefOrder>1</b:RefOrder>
  </b:Source>
</b:Sources>
</file>

<file path=customXml/itemProps1.xml><?xml version="1.0" encoding="utf-8"?>
<ds:datastoreItem xmlns:ds="http://schemas.openxmlformats.org/officeDocument/2006/customXml" ds:itemID="{C57050B2-358E-488C-862F-808A3FBF5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588</Words>
  <Characters>3356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2018-05-15T15:28:00Z</dcterms:created>
  <dcterms:modified xsi:type="dcterms:W3CDTF">2018-05-15T15:28:00Z</dcterms:modified>
</cp:coreProperties>
</file>